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290"/>
      </w:tblGrid>
      <w:tr w:rsidR="00661BDE" w:rsidRPr="00D71A98" w14:paraId="124211F7" w14:textId="77777777" w:rsidTr="00C75B43">
        <w:tc>
          <w:tcPr>
            <w:tcW w:w="15451" w:type="dxa"/>
            <w:shd w:val="clear" w:color="auto" w:fill="EEECE1" w:themeFill="background2"/>
          </w:tcPr>
          <w:p w14:paraId="124211F4" w14:textId="77777777" w:rsidR="00661BDE" w:rsidRPr="00D71A98" w:rsidRDefault="00661BDE">
            <w:pPr>
              <w:rPr>
                <w:rFonts w:ascii="Candara" w:hAnsi="Candara"/>
                <w:b/>
                <w:sz w:val="17"/>
                <w:szCs w:val="17"/>
              </w:rPr>
            </w:pPr>
            <w:bookmarkStart w:id="0" w:name="_GoBack"/>
            <w:bookmarkEnd w:id="0"/>
            <w:r w:rsidRPr="00D71A98">
              <w:rPr>
                <w:rFonts w:ascii="Candara" w:hAnsi="Candara"/>
                <w:b/>
                <w:sz w:val="17"/>
                <w:szCs w:val="17"/>
              </w:rPr>
              <w:t>Açıklama</w:t>
            </w:r>
          </w:p>
          <w:p w14:paraId="124211F5" w14:textId="77777777" w:rsidR="00937C82" w:rsidRPr="00D71A98" w:rsidRDefault="002F7E82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A10088">
              <w:rPr>
                <w:rFonts w:ascii="Candara" w:hAnsi="Candara"/>
                <w:sz w:val="17"/>
                <w:szCs w:val="17"/>
              </w:rPr>
              <w:t>TMC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Çalışma Grupları Y</w:t>
            </w:r>
            <w:r w:rsidR="006C4AD3">
              <w:rPr>
                <w:rFonts w:ascii="Candara" w:hAnsi="Candara"/>
                <w:sz w:val="17"/>
                <w:szCs w:val="17"/>
              </w:rPr>
              <w:t>önergesinin madde 4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de tanımlanan sorumluluklara yönelik gerçekleştirilenleri tanımlamaya yöneliktir. </w:t>
            </w:r>
            <w:r w:rsidR="00712BBC" w:rsidRPr="00D71A98">
              <w:rPr>
                <w:rFonts w:ascii="Candara" w:hAnsi="Candara"/>
                <w:sz w:val="17"/>
                <w:szCs w:val="17"/>
              </w:rPr>
              <w:t xml:space="preserve">Satır sayısı gerek duyulduğu kadar arttırılabilir. </w:t>
            </w:r>
          </w:p>
          <w:p w14:paraId="124211F6" w14:textId="77777777" w:rsidR="00937C82" w:rsidRPr="00D71A98" w:rsidRDefault="005440FA" w:rsidP="0013364E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Bu form her dönem sonunda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 xml:space="preserve"> Çalışma Grubu tarafından hazırlanıp üyeleri tarafından kabul edildikten sonra </w:t>
            </w:r>
            <w:r w:rsidR="00534FDE">
              <w:rPr>
                <w:rFonts w:ascii="Candara" w:hAnsi="Candara"/>
                <w:sz w:val="17"/>
                <w:szCs w:val="17"/>
              </w:rPr>
              <w:t xml:space="preserve">TMC 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Yönetim Kurulu’na elektronik olarak (</w:t>
            </w:r>
            <w:r w:rsidR="0013364E" w:rsidRPr="0013364E">
              <w:rPr>
                <w:b/>
                <w:color w:val="0070C0"/>
                <w:sz w:val="18"/>
              </w:rPr>
              <w:t>tmc@tmc-online.org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) gönderilmelidir.</w:t>
            </w:r>
          </w:p>
        </w:tc>
      </w:tr>
    </w:tbl>
    <w:p w14:paraId="124211F8" w14:textId="77777777"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3"/>
        <w:gridCol w:w="3356"/>
        <w:gridCol w:w="2063"/>
        <w:gridCol w:w="2010"/>
        <w:gridCol w:w="1681"/>
        <w:gridCol w:w="1402"/>
        <w:gridCol w:w="439"/>
        <w:gridCol w:w="1527"/>
        <w:gridCol w:w="310"/>
        <w:gridCol w:w="1789"/>
      </w:tblGrid>
      <w:tr w:rsidR="00D25672" w14:paraId="124211FE" w14:textId="77777777" w:rsidTr="00C75B43"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14:paraId="124211F9" w14:textId="77777777" w:rsidR="00D25672" w:rsidRPr="00D25672" w:rsidRDefault="00D2567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 w:rsidRPr="00D71A98">
              <w:rPr>
                <w:rFonts w:ascii="Candara" w:hAnsi="Candara"/>
                <w:b/>
                <w:sz w:val="20"/>
                <w:szCs w:val="18"/>
              </w:rPr>
              <w:t xml:space="preserve">Çalışma Grubu Adı </w:t>
            </w:r>
          </w:p>
        </w:tc>
        <w:tc>
          <w:tcPr>
            <w:tcW w:w="7230" w:type="dxa"/>
            <w:gridSpan w:val="4"/>
            <w:vAlign w:val="center"/>
          </w:tcPr>
          <w:p w14:paraId="124211FA" w14:textId="77777777" w:rsidR="00D25672" w:rsidRDefault="00D25672" w:rsidP="00D71A98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124211FB" w14:textId="77777777" w:rsidR="00D25672" w:rsidRPr="00D25672" w:rsidRDefault="002F7E8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Tarih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 xml:space="preserve"> (gg/aa/yyyy)</w:t>
            </w:r>
          </w:p>
          <w:p w14:paraId="124211FC" w14:textId="77777777" w:rsidR="00D25672" w:rsidRPr="005440FA" w:rsidRDefault="005440FA" w:rsidP="00D71A98">
            <w:pPr>
              <w:rPr>
                <w:rFonts w:ascii="Candara" w:hAnsi="Candara"/>
                <w:b/>
                <w:sz w:val="12"/>
                <w:szCs w:val="12"/>
              </w:rPr>
            </w:pPr>
            <w:r w:rsidRPr="005440FA">
              <w:rPr>
                <w:rFonts w:ascii="Candara" w:hAnsi="Candara"/>
                <w:sz w:val="12"/>
                <w:szCs w:val="12"/>
              </w:rPr>
              <w:t xml:space="preserve">Raporun </w:t>
            </w:r>
            <w:r w:rsidR="00D71A98">
              <w:rPr>
                <w:rFonts w:ascii="Candara" w:hAnsi="Candara"/>
                <w:sz w:val="12"/>
                <w:szCs w:val="12"/>
              </w:rPr>
              <w:t>TMC</w:t>
            </w:r>
            <w:r w:rsidRPr="005440FA">
              <w:rPr>
                <w:rFonts w:ascii="Candara" w:hAnsi="Candara"/>
                <w:sz w:val="12"/>
                <w:szCs w:val="12"/>
              </w:rPr>
              <w:t xml:space="preserve"> Yönetim Kuruluna gönderildiği</w:t>
            </w:r>
            <w:r w:rsidR="002F7E82" w:rsidRPr="005440FA">
              <w:rPr>
                <w:rFonts w:ascii="Candara" w:hAnsi="Candara"/>
                <w:sz w:val="12"/>
                <w:szCs w:val="12"/>
              </w:rPr>
              <w:t xml:space="preserve"> tarihi girin</w: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14:paraId="124211FD" w14:textId="77777777" w:rsidR="00D25672" w:rsidRPr="00334251" w:rsidRDefault="005427F1" w:rsidP="00D71A98">
                <w:pPr>
                  <w:rPr>
                    <w:rFonts w:ascii="Candara" w:hAnsi="Candara"/>
                    <w:sz w:val="18"/>
                    <w:szCs w:val="18"/>
                  </w:rPr>
                </w:pPr>
                <w:r w:rsidRPr="003D7C4B">
                  <w:rPr>
                    <w:rStyle w:val="YerTutucuMetni"/>
                  </w:rPr>
                  <w:t>Click here to enter a date.</w:t>
                </w:r>
              </w:p>
            </w:tc>
          </w:sdtContent>
        </w:sdt>
      </w:tr>
      <w:tr w:rsidR="00AD14A7" w:rsidRPr="00D71A98" w14:paraId="12421202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124211FF" w14:textId="77777777" w:rsidR="00AD14A7" w:rsidRPr="00D71A98" w:rsidRDefault="00AD14A7" w:rsidP="00D71A98">
            <w:pPr>
              <w:ind w:left="-57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12421200" w14:textId="77777777" w:rsidR="00AD14A7" w:rsidRPr="00D71A98" w:rsidRDefault="00AD14A7" w:rsidP="00D71A98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Sorumluluklar</w:t>
            </w:r>
          </w:p>
        </w:tc>
        <w:tc>
          <w:tcPr>
            <w:tcW w:w="1134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12421201" w14:textId="77777777" w:rsidR="00AD14A7" w:rsidRPr="00D71A98" w:rsidRDefault="00AD14A7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Gerçekleştirilen Etkinlikler</w:t>
            </w:r>
          </w:p>
        </w:tc>
      </w:tr>
      <w:tr w:rsidR="00551090" w:rsidRPr="00D71A98" w14:paraId="1242120A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12421203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BİLİMSEL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2421204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2421205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2421206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2421207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2421208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2421209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14:paraId="12421213" w14:textId="77777777" w:rsidTr="00202D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31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0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0C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araştırmalar planlamak ve yürütmek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0D" w14:textId="47F131DA" w:rsidR="00206B7A" w:rsidRPr="00511D20" w:rsidRDefault="00812F92" w:rsidP="00D71A98">
            <w:pPr>
              <w:rPr>
                <w:rFonts w:ascii="Candara" w:hAnsi="Candara"/>
                <w:sz w:val="17"/>
                <w:szCs w:val="17"/>
              </w:rPr>
            </w:pPr>
            <w:r w:rsidRPr="00511D20">
              <w:rPr>
                <w:rFonts w:ascii="Candara" w:hAnsi="Candara"/>
                <w:sz w:val="17"/>
                <w:szCs w:val="17"/>
              </w:rPr>
              <w:t>“Bakterilerin MALDI-TOF Profilleri</w:t>
            </w:r>
            <w:r w:rsidR="007F6B95">
              <w:rPr>
                <w:rFonts w:ascii="Candara" w:hAnsi="Candara"/>
                <w:sz w:val="17"/>
                <w:szCs w:val="17"/>
              </w:rPr>
              <w:t xml:space="preserve">nin İncelenmesi </w:t>
            </w:r>
            <w:r w:rsidRPr="00511D20">
              <w:rPr>
                <w:rFonts w:ascii="Candara" w:hAnsi="Candara"/>
                <w:sz w:val="17"/>
                <w:szCs w:val="17"/>
              </w:rPr>
              <w:t xml:space="preserve">” </w:t>
            </w:r>
            <w:r w:rsidR="007F6B95">
              <w:rPr>
                <w:rFonts w:ascii="Candara" w:hAnsi="Candara"/>
                <w:sz w:val="17"/>
                <w:szCs w:val="17"/>
              </w:rPr>
              <w:t>konulu</w:t>
            </w:r>
            <w:r w:rsidRPr="00511D20">
              <w:rPr>
                <w:rFonts w:ascii="Candara" w:hAnsi="Candara"/>
                <w:sz w:val="17"/>
                <w:szCs w:val="17"/>
              </w:rPr>
              <w:t xml:space="preserve"> </w:t>
            </w:r>
            <w:r w:rsidR="00511D20" w:rsidRPr="00511D20">
              <w:rPr>
                <w:rFonts w:ascii="Candara" w:hAnsi="Candara"/>
                <w:sz w:val="17"/>
                <w:szCs w:val="17"/>
              </w:rPr>
              <w:t xml:space="preserve">yeni </w:t>
            </w:r>
            <w:r w:rsidRPr="00511D20">
              <w:rPr>
                <w:rFonts w:ascii="Candara" w:hAnsi="Candara"/>
                <w:sz w:val="17"/>
                <w:szCs w:val="17"/>
              </w:rPr>
              <w:t>ADEP projesi</w:t>
            </w:r>
            <w:r w:rsidR="00511D20" w:rsidRPr="00511D20">
              <w:rPr>
                <w:rFonts w:ascii="Candara" w:hAnsi="Candara"/>
                <w:sz w:val="17"/>
                <w:szCs w:val="17"/>
              </w:rPr>
              <w:t xml:space="preserve"> yazılmıştır.</w:t>
            </w:r>
            <w:r w:rsidRPr="00511D20">
              <w:rPr>
                <w:rFonts w:ascii="Candara" w:hAnsi="Candara"/>
                <w:sz w:val="17"/>
                <w:szCs w:val="17"/>
              </w:rPr>
              <w:t xml:space="preserve"> </w:t>
            </w:r>
            <w:r w:rsidR="009E78F6">
              <w:rPr>
                <w:rFonts w:ascii="Candara" w:hAnsi="Candara"/>
                <w:sz w:val="17"/>
                <w:szCs w:val="17"/>
              </w:rPr>
              <w:t>(Başvuru tarihi: 01.12.2023)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0E" w14:textId="2DC42E57" w:rsidR="00206B7A" w:rsidRPr="00D71A98" w:rsidRDefault="003B44D7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Proje değerlendirme aşamasındadır. </w:t>
            </w:r>
            <w:r w:rsidR="009E78F6">
              <w:rPr>
                <w:rFonts w:ascii="Candara" w:hAnsi="Candara"/>
                <w:sz w:val="17"/>
                <w:szCs w:val="17"/>
              </w:rPr>
              <w:t xml:space="preserve">Planlanan tarihler: </w:t>
            </w:r>
            <w:r w:rsidR="00DC789B">
              <w:rPr>
                <w:rFonts w:ascii="Candara" w:hAnsi="Candara"/>
                <w:sz w:val="17"/>
                <w:szCs w:val="17"/>
              </w:rPr>
              <w:t>Ocak 2024 – Ocak 2027</w:t>
            </w:r>
            <w:r w:rsidR="00371E4D">
              <w:rPr>
                <w:rFonts w:ascii="Candara" w:hAnsi="Candara"/>
                <w:sz w:val="17"/>
                <w:szCs w:val="17"/>
              </w:rPr>
              <w:t xml:space="preserve"> (36 ay)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0F" w14:textId="01AAC6E3" w:rsidR="00206B7A" w:rsidRPr="00D71A98" w:rsidRDefault="00325C30" w:rsidP="00D71A98">
            <w:pPr>
              <w:rPr>
                <w:rFonts w:ascii="Candara" w:hAnsi="Candara"/>
                <w:sz w:val="17"/>
                <w:szCs w:val="17"/>
              </w:rPr>
            </w:pPr>
            <w:r w:rsidRPr="00325C30">
              <w:rPr>
                <w:rFonts w:ascii="Candara" w:hAnsi="Candara"/>
                <w:sz w:val="17"/>
                <w:szCs w:val="17"/>
              </w:rPr>
              <w:t>İstanbul Üniversitesi – Cerrahpaşa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D8781" w14:textId="77777777" w:rsidR="00663D7D" w:rsidRDefault="00663D7D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Prof. Dr. </w:t>
            </w:r>
            <w:r w:rsidRPr="00663D7D">
              <w:rPr>
                <w:rFonts w:ascii="Candara" w:hAnsi="Candara"/>
                <w:sz w:val="17"/>
                <w:szCs w:val="17"/>
              </w:rPr>
              <w:t xml:space="preserve">Fatma KÖKSAL ÇAKIRLAR, </w:t>
            </w:r>
            <w:r w:rsidR="00511D20">
              <w:rPr>
                <w:rFonts w:ascii="Candara" w:hAnsi="Candara"/>
                <w:sz w:val="17"/>
                <w:szCs w:val="17"/>
              </w:rPr>
              <w:t xml:space="preserve">Prof. Dr. Nevriye </w:t>
            </w:r>
            <w:r>
              <w:rPr>
                <w:rFonts w:ascii="Candara" w:hAnsi="Candara"/>
                <w:sz w:val="17"/>
                <w:szCs w:val="17"/>
              </w:rPr>
              <w:t xml:space="preserve">GÖNÜLLÜ, </w:t>
            </w:r>
          </w:p>
          <w:p w14:paraId="12421210" w14:textId="2CCF416C" w:rsidR="00206B7A" w:rsidRPr="00D71A98" w:rsidRDefault="00663D7D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Uzm. Dr. </w:t>
            </w:r>
            <w:r w:rsidRPr="00663D7D">
              <w:rPr>
                <w:rFonts w:ascii="Candara" w:hAnsi="Candara"/>
                <w:sz w:val="17"/>
                <w:szCs w:val="17"/>
              </w:rPr>
              <w:t xml:space="preserve"> Tansu DÜNDAR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1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12" w14:textId="139378E9" w:rsidR="00206B7A" w:rsidRPr="003E6CDD" w:rsidRDefault="003E6CDD" w:rsidP="00D71A9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10.000.000 </w:t>
            </w:r>
            <w:r>
              <w:rPr>
                <w:rFonts w:ascii="Arial" w:hAnsi="Arial" w:cs="Arial"/>
                <w:sz w:val="17"/>
                <w:szCs w:val="17"/>
              </w:rPr>
              <w:t>₺</w:t>
            </w:r>
          </w:p>
        </w:tc>
      </w:tr>
      <w:tr w:rsidR="00206B7A" w:rsidRPr="00D71A98" w14:paraId="1242121C" w14:textId="77777777" w:rsidTr="00202D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58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1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15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Bilimsel çalışmaları ulusal/uluslararası toplantılarda sunmak, dergilerde veya kitaplarda yayınlamak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5DB89" w14:textId="42A9684D" w:rsidR="008A4B83" w:rsidRDefault="00766765" w:rsidP="008A4B83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KİTAP: Tıbbi Mikrobiyoloji, İstanbul Üniversitesi – Cerrahpaşa, </w:t>
            </w:r>
            <w:r w:rsidR="00FD0D3B">
              <w:rPr>
                <w:rFonts w:ascii="Candara" w:hAnsi="Candara"/>
                <w:sz w:val="17"/>
                <w:szCs w:val="17"/>
              </w:rPr>
              <w:t>2023, İstanbul.</w:t>
            </w:r>
          </w:p>
          <w:p w14:paraId="115C382C" w14:textId="77777777" w:rsidR="00FD0D3B" w:rsidRDefault="00FD0D3B" w:rsidP="008A4B83">
            <w:pPr>
              <w:rPr>
                <w:rFonts w:ascii="Candara" w:hAnsi="Candara"/>
                <w:sz w:val="17"/>
                <w:szCs w:val="17"/>
              </w:rPr>
            </w:pPr>
          </w:p>
          <w:p w14:paraId="12421216" w14:textId="2EAEFE11" w:rsidR="008A4B83" w:rsidRPr="00D71A98" w:rsidRDefault="00503E8C" w:rsidP="00371E4D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POSTER: “</w:t>
            </w:r>
            <w:r w:rsidRPr="00503E8C">
              <w:rPr>
                <w:rFonts w:ascii="Candara" w:hAnsi="Candara"/>
                <w:sz w:val="17"/>
                <w:szCs w:val="17"/>
              </w:rPr>
              <w:t xml:space="preserve">Nadir Bir Bakteriyemi Etkeni; </w:t>
            </w:r>
            <w:r w:rsidRPr="00503E8C">
              <w:rPr>
                <w:rFonts w:ascii="Candara" w:hAnsi="Candara"/>
                <w:i/>
                <w:iCs/>
                <w:sz w:val="17"/>
                <w:szCs w:val="17"/>
              </w:rPr>
              <w:t>Granulicatella adiacens</w:t>
            </w:r>
            <w:r>
              <w:rPr>
                <w:rFonts w:ascii="Candara" w:hAnsi="Candara"/>
                <w:sz w:val="17"/>
                <w:szCs w:val="17"/>
              </w:rPr>
              <w:t>”</w:t>
            </w:r>
            <w:r w:rsidRPr="00503E8C">
              <w:rPr>
                <w:rFonts w:ascii="Candara" w:hAnsi="Candara"/>
                <w:sz w:val="17"/>
                <w:szCs w:val="17"/>
              </w:rPr>
              <w:t xml:space="preserve"> Ayşe Betül Keleş , Ergida Albrahimi, Giulkhanım Yusifli, Gözde Arslanca, Nevriye Gönüllü, Gökhan Aygün, Fatma Köksal Çakırlar</w:t>
            </w:r>
            <w:r>
              <w:rPr>
                <w:rFonts w:ascii="Candara" w:hAnsi="Candara"/>
                <w:sz w:val="17"/>
                <w:szCs w:val="17"/>
              </w:rPr>
              <w:t>. KLİMİK 2023 kongresi,</w:t>
            </w:r>
            <w:r w:rsidR="00CF1D50">
              <w:rPr>
                <w:rFonts w:ascii="Candara" w:hAnsi="Candara"/>
                <w:sz w:val="17"/>
                <w:szCs w:val="17"/>
              </w:rPr>
              <w:t xml:space="preserve"> Antalya.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1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1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3C19E" w14:textId="77777777" w:rsidR="00FD0D3B" w:rsidRDefault="00FD0D3B" w:rsidP="00FD0D3B">
            <w:pPr>
              <w:rPr>
                <w:rFonts w:ascii="Candara" w:hAnsi="Candara"/>
                <w:sz w:val="17"/>
                <w:szCs w:val="17"/>
              </w:rPr>
            </w:pPr>
            <w:r w:rsidRPr="00FD0D3B">
              <w:rPr>
                <w:rFonts w:ascii="Candara" w:hAnsi="Candara"/>
                <w:sz w:val="17"/>
                <w:szCs w:val="17"/>
              </w:rPr>
              <w:t xml:space="preserve">Prof. Dr. Fatma KÖKSAL ÇAKIRLAR, Prof. Dr. Nevriye GÖNÜLLÜ, </w:t>
            </w:r>
          </w:p>
          <w:p w14:paraId="100A5FEB" w14:textId="43698C16" w:rsidR="00FD0D3B" w:rsidRDefault="00FD0D3B" w:rsidP="00FD0D3B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Prof. Dr. Hrisi Bahar TOKMAN,</w:t>
            </w:r>
          </w:p>
          <w:p w14:paraId="6675A079" w14:textId="6C2CCEB2" w:rsidR="00FD0D3B" w:rsidRPr="00FD0D3B" w:rsidRDefault="00FD0D3B" w:rsidP="00FD0D3B">
            <w:pPr>
              <w:rPr>
                <w:rFonts w:ascii="Candara" w:hAnsi="Candara"/>
                <w:sz w:val="17"/>
                <w:szCs w:val="17"/>
              </w:rPr>
            </w:pPr>
            <w:r w:rsidRPr="006A553D">
              <w:rPr>
                <w:rFonts w:ascii="Candara" w:hAnsi="Candara"/>
                <w:sz w:val="17"/>
                <w:szCs w:val="17"/>
              </w:rPr>
              <w:t xml:space="preserve">Prof. Dr. </w:t>
            </w:r>
            <w:r w:rsidRPr="00FD0D3B">
              <w:rPr>
                <w:rFonts w:ascii="Candara" w:hAnsi="Candara"/>
                <w:sz w:val="17"/>
                <w:szCs w:val="17"/>
              </w:rPr>
              <w:t>Sevgi ERGİN</w:t>
            </w:r>
            <w:r>
              <w:rPr>
                <w:rFonts w:ascii="Candara" w:hAnsi="Candara"/>
                <w:sz w:val="17"/>
                <w:szCs w:val="17"/>
              </w:rPr>
              <w:t>,</w:t>
            </w:r>
          </w:p>
          <w:p w14:paraId="12421219" w14:textId="7567A1D6" w:rsidR="00206B7A" w:rsidRPr="00D71A98" w:rsidRDefault="00FD0D3B" w:rsidP="00FD0D3B">
            <w:pPr>
              <w:rPr>
                <w:rFonts w:ascii="Candara" w:hAnsi="Candara"/>
                <w:sz w:val="17"/>
                <w:szCs w:val="17"/>
              </w:rPr>
            </w:pPr>
            <w:r w:rsidRPr="00FD0D3B">
              <w:rPr>
                <w:rFonts w:ascii="Candara" w:hAnsi="Candara"/>
                <w:sz w:val="17"/>
                <w:szCs w:val="17"/>
              </w:rPr>
              <w:t>Uzm. Dr.  Tansu DÜNDAR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1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1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12421225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1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1E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ve endüstriyel projelere danışmanlık yapmak, katkı sunmak ve/veya yürütmek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1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2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2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2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2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2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1242122E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2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27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Diğer çalışma grupları, bilim insanları ve bilimsel dernekler ile işbirliği yapmak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28" w14:textId="4DD355A2" w:rsidR="00206B7A" w:rsidRPr="006A553D" w:rsidRDefault="006A553D" w:rsidP="00D71A98">
            <w:pPr>
              <w:rPr>
                <w:rFonts w:ascii="Candara" w:hAnsi="Candara"/>
                <w:sz w:val="17"/>
                <w:szCs w:val="17"/>
              </w:rPr>
            </w:pPr>
            <w:r w:rsidRPr="006A553D">
              <w:rPr>
                <w:rFonts w:ascii="Candara" w:hAnsi="Candara"/>
                <w:sz w:val="17"/>
                <w:szCs w:val="17"/>
              </w:rPr>
              <w:t>KLIMUD Laboratuvar Güvenliği Çalışma Grubu. “Laboratuvar Güvenliği Temel Mesajlar El Kitabı”. 1. Baskı, 2023-ANKARA. ISBN: 978-605-84108-9-3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2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2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7C901" w14:textId="6B947685" w:rsidR="006A553D" w:rsidRPr="006A553D" w:rsidRDefault="006A553D" w:rsidP="006A553D">
            <w:pPr>
              <w:rPr>
                <w:rFonts w:ascii="Candara" w:hAnsi="Candara"/>
                <w:sz w:val="17"/>
                <w:szCs w:val="17"/>
              </w:rPr>
            </w:pPr>
            <w:r w:rsidRPr="006A553D">
              <w:rPr>
                <w:rFonts w:ascii="Candara" w:hAnsi="Candara"/>
                <w:sz w:val="17"/>
                <w:szCs w:val="17"/>
              </w:rPr>
              <w:t xml:space="preserve">Prof. Dr. </w:t>
            </w:r>
            <w:r>
              <w:rPr>
                <w:rFonts w:ascii="Candara" w:hAnsi="Candara"/>
                <w:sz w:val="17"/>
                <w:szCs w:val="17"/>
              </w:rPr>
              <w:t>Sevgi ERGİN,</w:t>
            </w:r>
            <w:r w:rsidRPr="006A553D">
              <w:rPr>
                <w:rFonts w:ascii="Candara" w:hAnsi="Candara"/>
                <w:sz w:val="17"/>
                <w:szCs w:val="17"/>
              </w:rPr>
              <w:t xml:space="preserve"> </w:t>
            </w:r>
          </w:p>
          <w:p w14:paraId="1242122B" w14:textId="1D46EAFB" w:rsidR="00206B7A" w:rsidRPr="00D71A98" w:rsidRDefault="006A553D" w:rsidP="006A553D">
            <w:pPr>
              <w:rPr>
                <w:rFonts w:ascii="Candara" w:hAnsi="Candara"/>
                <w:sz w:val="17"/>
                <w:szCs w:val="17"/>
              </w:rPr>
            </w:pPr>
            <w:r w:rsidRPr="006A553D">
              <w:rPr>
                <w:rFonts w:ascii="Candara" w:hAnsi="Candara"/>
                <w:sz w:val="17"/>
                <w:szCs w:val="17"/>
              </w:rPr>
              <w:t>Uzm. Dr.  Tansu DÜNDAR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2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2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12421237" w14:textId="77777777" w:rsidTr="00202D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2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30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Kendi konularında Yönetim Kurulu’na danışmanlık yapmak, bilgilendirme notları ve görüş oluşturmak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3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3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3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3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3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3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12421240" w14:textId="77777777" w:rsidTr="00202D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3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6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39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</w:t>
            </w:r>
            <w:r w:rsidR="00D71A98"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adına Sağlık Bakanlığı’na ve diğer kuruluşlara görüş oluşturmak ve danışmanlık vermek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3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3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3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3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3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3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12421249" w14:textId="77777777" w:rsidTr="00202D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4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7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42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klinik/tanısal, vb rehber çalışmaları yapmak/katkı sunmak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4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4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4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4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4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4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12421252" w14:textId="77777777" w:rsidTr="00202D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4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8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4B" w14:textId="77777777"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Kongrelerinin düzenlenmesine katkı sunmak (Çalışma Gruplarının kongre düzenleme ile ilgili sorumlulukları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Kongresine katkı sunmak ile sınırlıdır)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4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4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4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4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5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5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1242125D" w14:textId="77777777" w:rsidTr="009F47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5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9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54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Sempozyum düzenlemek veya katkı sunmak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5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5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5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5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5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5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1242125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1242125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12421268" w14:textId="77777777" w:rsidTr="00202D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5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5F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6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6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6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6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6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6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1242126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1242126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14:paraId="1242126A" w14:textId="77777777" w:rsidR="00671B3C" w:rsidRDefault="00671B3C"/>
    <w:tbl>
      <w:tblPr>
        <w:tblStyle w:val="TabloKlavuzu"/>
        <w:tblW w:w="15451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225"/>
        <w:gridCol w:w="1862"/>
        <w:gridCol w:w="1862"/>
        <w:gridCol w:w="1862"/>
        <w:gridCol w:w="1863"/>
        <w:gridCol w:w="1666"/>
      </w:tblGrid>
      <w:tr w:rsidR="00AD14A7" w:rsidRPr="00D71A98" w14:paraId="1242126E" w14:textId="77777777" w:rsidTr="00C75B43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242126B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242126C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Sorumluluklar</w:t>
            </w:r>
          </w:p>
        </w:tc>
        <w:tc>
          <w:tcPr>
            <w:tcW w:w="113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242126D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Gerçekleştirilen Etkinlikler</w:t>
            </w:r>
          </w:p>
        </w:tc>
      </w:tr>
      <w:tr w:rsidR="00551090" w:rsidRPr="00D71A98" w14:paraId="12421276" w14:textId="77777777" w:rsidTr="00C75B43"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14:paraId="1242126F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2421270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2421271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2421272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2421273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2421274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2421275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14:paraId="1242127F" w14:textId="77777777" w:rsidTr="00202DCF">
        <w:trPr>
          <w:trHeight w:val="39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7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78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Eğitim materyalleri (web-tabanlı materyaller dahil) hazırlamak ve/veya hazırlanmasına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7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7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7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7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7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7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12421289" w14:textId="77777777" w:rsidTr="00202DCF">
        <w:trPr>
          <w:trHeight w:val="39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8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81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Çalıştay, kurs, okul gibi eğitsel etkinlikler düzenlemek veya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82" w14:textId="77777777" w:rsidR="00551090" w:rsidRPr="00D71A98" w:rsidRDefault="00551090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12421283" w14:textId="77777777" w:rsidR="00551090" w:rsidRPr="00D71A98" w:rsidRDefault="00551090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8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8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8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8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8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12421292" w14:textId="77777777" w:rsidTr="00202DCF">
        <w:trPr>
          <w:trHeight w:val="39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8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8B" w14:textId="77777777"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8C" w14:textId="10417A4E" w:rsidR="00206B7A" w:rsidRPr="00D71A98" w:rsidRDefault="005B6265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Tıpta uzmanlık öğrencilerine  yönelik eğitim seminerleri düzenlenmesi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8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8E" w14:textId="3B97C701" w:rsidR="00206B7A" w:rsidRPr="00D71A98" w:rsidRDefault="005B6265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İstanbul Üniversitesi - Cerrahpaşa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195897" w14:textId="77777777" w:rsidR="005B6265" w:rsidRPr="005B6265" w:rsidRDefault="005B6265" w:rsidP="005B6265">
            <w:pPr>
              <w:rPr>
                <w:rFonts w:ascii="Candara" w:hAnsi="Candara"/>
                <w:sz w:val="17"/>
                <w:szCs w:val="17"/>
              </w:rPr>
            </w:pPr>
            <w:r w:rsidRPr="005B6265">
              <w:rPr>
                <w:rFonts w:ascii="Candara" w:hAnsi="Candara"/>
                <w:sz w:val="17"/>
                <w:szCs w:val="17"/>
              </w:rPr>
              <w:t xml:space="preserve">Prof. Dr. Fatma KÖKSAL ÇAKIRLAR, Prof. Dr. Nevriye GÖNÜLLÜ, </w:t>
            </w:r>
          </w:p>
          <w:p w14:paraId="2C685F4A" w14:textId="77777777" w:rsidR="005B6265" w:rsidRPr="005B6265" w:rsidRDefault="005B6265" w:rsidP="005B6265">
            <w:pPr>
              <w:rPr>
                <w:rFonts w:ascii="Candara" w:hAnsi="Candara"/>
                <w:sz w:val="17"/>
                <w:szCs w:val="17"/>
              </w:rPr>
            </w:pPr>
            <w:r w:rsidRPr="005B6265">
              <w:rPr>
                <w:rFonts w:ascii="Candara" w:hAnsi="Candara"/>
                <w:sz w:val="17"/>
                <w:szCs w:val="17"/>
              </w:rPr>
              <w:t>Prof. Dr. Hrisi Bahar TOKMAN,</w:t>
            </w:r>
          </w:p>
          <w:p w14:paraId="3B1C69D5" w14:textId="77777777" w:rsidR="005B6265" w:rsidRPr="005B6265" w:rsidRDefault="005B6265" w:rsidP="005B6265">
            <w:pPr>
              <w:rPr>
                <w:rFonts w:ascii="Candara" w:hAnsi="Candara"/>
                <w:sz w:val="17"/>
                <w:szCs w:val="17"/>
              </w:rPr>
            </w:pPr>
            <w:r w:rsidRPr="005B6265">
              <w:rPr>
                <w:rFonts w:ascii="Candara" w:hAnsi="Candara"/>
                <w:sz w:val="17"/>
                <w:szCs w:val="17"/>
              </w:rPr>
              <w:t>Prof. Dr. Sevgi ERGİN,</w:t>
            </w:r>
          </w:p>
          <w:p w14:paraId="1242128F" w14:textId="4C14E2F3" w:rsidR="00206B7A" w:rsidRPr="00D71A98" w:rsidRDefault="005B6265" w:rsidP="005B6265">
            <w:pPr>
              <w:rPr>
                <w:rFonts w:ascii="Candara" w:hAnsi="Candara"/>
                <w:sz w:val="17"/>
                <w:szCs w:val="17"/>
              </w:rPr>
            </w:pPr>
            <w:r w:rsidRPr="005B6265">
              <w:rPr>
                <w:rFonts w:ascii="Candara" w:hAnsi="Candara"/>
                <w:sz w:val="17"/>
                <w:szCs w:val="17"/>
              </w:rPr>
              <w:t>Uzm. Dr.  Tansu DÜNDAR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9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9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1242129B" w14:textId="77777777" w:rsidTr="009F47EC">
        <w:trPr>
          <w:trHeight w:val="51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9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94" w14:textId="77777777"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9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9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9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9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9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129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14:paraId="1242129C" w14:textId="77777777" w:rsidR="00812366" w:rsidRDefault="00812366" w:rsidP="009F47EC">
      <w:pPr>
        <w:rPr>
          <w:rFonts w:ascii="Candara" w:hAnsi="Candara"/>
        </w:rPr>
      </w:pPr>
    </w:p>
    <w:sectPr w:rsidR="00812366" w:rsidSect="00FA130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212A1" w14:textId="77777777" w:rsidR="00F02E12" w:rsidRDefault="00F02E12" w:rsidP="00661BDE">
      <w:pPr>
        <w:spacing w:after="0" w:line="240" w:lineRule="auto"/>
      </w:pPr>
      <w:r>
        <w:separator/>
      </w:r>
    </w:p>
  </w:endnote>
  <w:endnote w:type="continuationSeparator" w:id="0">
    <w:p w14:paraId="124212A2" w14:textId="77777777" w:rsidR="00F02E12" w:rsidRDefault="00F02E12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212A8" w14:textId="77777777" w:rsidR="00661BDE" w:rsidRPr="00FA1305" w:rsidRDefault="005440FA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r w:rsidR="00534FDE">
      <w:rPr>
        <w:rFonts w:ascii="Gill Sans MT Condensed" w:hAnsi="Gill Sans MT Condensed"/>
        <w:sz w:val="16"/>
        <w:szCs w:val="16"/>
      </w:rPr>
      <w:t>1.0</w:t>
    </w:r>
    <w:r w:rsidR="00B83E27">
      <w:rPr>
        <w:rFonts w:ascii="Gill Sans MT Condensed" w:hAnsi="Gill Sans MT Condensed"/>
        <w:sz w:val="16"/>
        <w:szCs w:val="16"/>
      </w:rPr>
      <w:t>1</w:t>
    </w:r>
    <w:r w:rsidR="00F9368B">
      <w:rPr>
        <w:rFonts w:ascii="Gill Sans MT Condensed" w:hAnsi="Gill Sans MT Condensed"/>
        <w:sz w:val="16"/>
        <w:szCs w:val="16"/>
      </w:rPr>
      <w:t>)</w:t>
    </w:r>
  </w:p>
  <w:p w14:paraId="124212A9" w14:textId="77777777"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2129F" w14:textId="77777777" w:rsidR="00F02E12" w:rsidRDefault="00F02E12" w:rsidP="00661BDE">
      <w:pPr>
        <w:spacing w:after="0" w:line="240" w:lineRule="auto"/>
      </w:pPr>
      <w:r>
        <w:separator/>
      </w:r>
    </w:p>
  </w:footnote>
  <w:footnote w:type="continuationSeparator" w:id="0">
    <w:p w14:paraId="124212A0" w14:textId="77777777" w:rsidR="00F02E12" w:rsidRDefault="00F02E12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246"/>
      <w:gridCol w:w="1152"/>
    </w:tblGrid>
    <w:tr w:rsidR="00661BDE" w14:paraId="124212A6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124212A3" w14:textId="77777777" w:rsidR="00661BDE" w:rsidRDefault="00D71A98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124212A4" w14:textId="77777777" w:rsidR="00661BDE" w:rsidRDefault="002F7E82" w:rsidP="00D71A98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D71A98">
                <w:rPr>
                  <w:b/>
                  <w:bCs/>
                </w:rPr>
                <w:t>Etkinlik Raporu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124212A5" w14:textId="250A9BB7" w:rsidR="00661BDE" w:rsidRPr="00D25672" w:rsidRDefault="00031650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045896">
            <w:rPr>
              <w:noProof/>
              <w:sz w:val="16"/>
              <w:szCs w:val="16"/>
            </w:rPr>
            <w:t>2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14:paraId="124212A7" w14:textId="77777777" w:rsidR="00661BDE" w:rsidRDefault="00661B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DE"/>
    <w:rsid w:val="00006FEB"/>
    <w:rsid w:val="00031650"/>
    <w:rsid w:val="00045896"/>
    <w:rsid w:val="000517A4"/>
    <w:rsid w:val="0013364E"/>
    <w:rsid w:val="001B7D91"/>
    <w:rsid w:val="00202DCF"/>
    <w:rsid w:val="00206B7A"/>
    <w:rsid w:val="0021168F"/>
    <w:rsid w:val="00220976"/>
    <w:rsid w:val="0027101A"/>
    <w:rsid w:val="00282E75"/>
    <w:rsid w:val="002F74DB"/>
    <w:rsid w:val="002F7E82"/>
    <w:rsid w:val="00325C30"/>
    <w:rsid w:val="00334251"/>
    <w:rsid w:val="00371E4D"/>
    <w:rsid w:val="0039501F"/>
    <w:rsid w:val="003B44D7"/>
    <w:rsid w:val="003B7CBD"/>
    <w:rsid w:val="003E6CDD"/>
    <w:rsid w:val="00471383"/>
    <w:rsid w:val="00496EE8"/>
    <w:rsid w:val="004B496F"/>
    <w:rsid w:val="004E7991"/>
    <w:rsid w:val="004F1C0E"/>
    <w:rsid w:val="00503E8C"/>
    <w:rsid w:val="00511D20"/>
    <w:rsid w:val="00534FDE"/>
    <w:rsid w:val="005427F1"/>
    <w:rsid w:val="005440FA"/>
    <w:rsid w:val="00551090"/>
    <w:rsid w:val="0055432B"/>
    <w:rsid w:val="0056598A"/>
    <w:rsid w:val="005A3F7D"/>
    <w:rsid w:val="005B6265"/>
    <w:rsid w:val="006550C3"/>
    <w:rsid w:val="00661BDE"/>
    <w:rsid w:val="00663D7D"/>
    <w:rsid w:val="00671B3C"/>
    <w:rsid w:val="006A553D"/>
    <w:rsid w:val="006C4AD3"/>
    <w:rsid w:val="006D3A10"/>
    <w:rsid w:val="00712BBC"/>
    <w:rsid w:val="00746D76"/>
    <w:rsid w:val="0076273A"/>
    <w:rsid w:val="00766765"/>
    <w:rsid w:val="00791989"/>
    <w:rsid w:val="007F6B95"/>
    <w:rsid w:val="00812366"/>
    <w:rsid w:val="00812F92"/>
    <w:rsid w:val="008A4927"/>
    <w:rsid w:val="008A4B83"/>
    <w:rsid w:val="009241DA"/>
    <w:rsid w:val="00937C82"/>
    <w:rsid w:val="009E78F6"/>
    <w:rsid w:val="009F47EC"/>
    <w:rsid w:val="00A10088"/>
    <w:rsid w:val="00A745F2"/>
    <w:rsid w:val="00AD14A7"/>
    <w:rsid w:val="00B25277"/>
    <w:rsid w:val="00B60900"/>
    <w:rsid w:val="00B83E27"/>
    <w:rsid w:val="00BA3B56"/>
    <w:rsid w:val="00BE3AD4"/>
    <w:rsid w:val="00C26802"/>
    <w:rsid w:val="00C34852"/>
    <w:rsid w:val="00C75B43"/>
    <w:rsid w:val="00C924A5"/>
    <w:rsid w:val="00CF1D50"/>
    <w:rsid w:val="00D25672"/>
    <w:rsid w:val="00D71A98"/>
    <w:rsid w:val="00DC048C"/>
    <w:rsid w:val="00DC789B"/>
    <w:rsid w:val="00DE172C"/>
    <w:rsid w:val="00EF043A"/>
    <w:rsid w:val="00EF541E"/>
    <w:rsid w:val="00F02E12"/>
    <w:rsid w:val="00F9368B"/>
    <w:rsid w:val="00FA1305"/>
    <w:rsid w:val="00FD0D3B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11F4"/>
  <w15:docId w15:val="{F0366C4F-4D21-40D3-AA9D-A0E3B59C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34B"/>
    <w:rsid w:val="00020C2C"/>
    <w:rsid w:val="00136B8F"/>
    <w:rsid w:val="001A408B"/>
    <w:rsid w:val="002320D5"/>
    <w:rsid w:val="002C198A"/>
    <w:rsid w:val="00472B3E"/>
    <w:rsid w:val="00666B12"/>
    <w:rsid w:val="006B71D1"/>
    <w:rsid w:val="007B0BF5"/>
    <w:rsid w:val="00883861"/>
    <w:rsid w:val="008F534B"/>
    <w:rsid w:val="00A37068"/>
    <w:rsid w:val="00BD5246"/>
    <w:rsid w:val="00BE0C09"/>
    <w:rsid w:val="00C102C3"/>
    <w:rsid w:val="00C124F7"/>
    <w:rsid w:val="00CA5C8F"/>
    <w:rsid w:val="00D21695"/>
    <w:rsid w:val="00DE3AA8"/>
    <w:rsid w:val="00E045CF"/>
    <w:rsid w:val="00FC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A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A753-F882-4D6D-944F-0BC2D7F4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ÇG Etkinlik Raporu (ÇG-F-04)</vt:lpstr>
      <vt:lpstr>Çalışma Grubu Öneri Formu</vt:lpstr>
    </vt:vector>
  </TitlesOfParts>
  <Company>TMC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(ÇG-F-04)</dc:title>
  <dc:creator>Selçuk KILIÇ TMC</dc:creator>
  <cp:lastModifiedBy>NEVRIYE GONULLU</cp:lastModifiedBy>
  <cp:revision>2</cp:revision>
  <dcterms:created xsi:type="dcterms:W3CDTF">2023-12-25T12:00:00Z</dcterms:created>
  <dcterms:modified xsi:type="dcterms:W3CDTF">2023-12-25T12:00:00Z</dcterms:modified>
</cp:coreProperties>
</file>